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CHECKLIST - RELATÓRIO FINAL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1"/>
        <w:tblW w:w="1389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719.861538612058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719.861538612058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6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0"/>
        <w:gridCol w:w="2040"/>
        <w:gridCol w:w="7425"/>
        <w:tblGridChange w:id="0">
          <w:tblGrid>
            <w:gridCol w:w="4170"/>
            <w:gridCol w:w="2040"/>
            <w:gridCol w:w="7425"/>
          </w:tblGrid>
        </w:tblGridChange>
      </w:tblGrid>
      <w:tr>
        <w:trPr>
          <w:cantSplit w:val="0"/>
          <w:trHeight w:val="274.98046875" w:hRule="atLeast"/>
          <w:tblHeader w:val="1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Avaliação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b7b7b7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Observações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5"/>
              </w:numPr>
              <w:spacing w:after="200" w:before="20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 folha de rosto apresenta dados relativos 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número do processo autuado?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51117140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3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3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ato originário? (Plano de Fiscalização e Resolução; Acórdão...)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40497387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3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3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ato de designação? (Portaria)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211483363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unidade jurisdicionada?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92151600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objeto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214643805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objeto fiscalizado.</w:t>
            </w:r>
          </w:p>
          <w:p w:rsidR="00000000" w:rsidDel="00000000" w:rsidP="00000000" w:rsidRDefault="00000000" w:rsidRPr="00000000" w14:paraId="0000004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o objeto fiscalizado.</w:t>
            </w:r>
          </w:p>
          <w:p w:rsidR="00000000" w:rsidDel="00000000" w:rsidP="00000000" w:rsidRDefault="00000000" w:rsidRPr="00000000" w14:paraId="0000004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tipo de trabalho (relatório direto)?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18711232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especifica adequadamente o tipo de trabalho.</w:t>
            </w:r>
          </w:p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especifica o tipo de trabalho, ou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especifica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incorretamente.</w:t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 período de abrangência do trabalho?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65823232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5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aos integrantes da equipe de levantamento?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15986221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folha de rosto não apresenta informações sobre os componentes da equipe de levantamento.</w:t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numPr>
                <w:ilvl w:val="0"/>
                <w:numId w:val="5"/>
              </w:numPr>
              <w:spacing w:after="200" w:before="20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 resumo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escrita concisa, texto corrido, e não excedeu duas páginas?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62947156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objetivo da fiscalização?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206462422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 questões de levantamento?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57257981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todas as questões de levantamento..</w:t>
            </w:r>
          </w:p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as questões de levantamento..</w:t>
            </w:r>
          </w:p>
          <w:p w:rsidR="00000000" w:rsidDel="00000000" w:rsidP="00000000" w:rsidRDefault="00000000" w:rsidRPr="00000000" w14:paraId="0000007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5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metodologia utilizada?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9055150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materialidade?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89759484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7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8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benefícios estimados?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187677884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08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resultados?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02986987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apresenta os resultados mais relevantes.</w:t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apresenta nenhum resultado.</w:t>
            </w:r>
          </w:p>
          <w:p w:rsidR="00000000" w:rsidDel="00000000" w:rsidP="00000000" w:rsidRDefault="00000000" w:rsidRPr="00000000" w14:paraId="0000008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6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 propostas de encaminhamento?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11712882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09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5"/>
              </w:numPr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sumário está constituído de títulos e subtítulos, com a respectiva paginação?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01774050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09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5"/>
              </w:numPr>
              <w:spacing w:after="200" w:before="20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 introdução do relatório apresenta: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que motivou a realização da fiscalização?</w:t>
            </w:r>
          </w:p>
          <w:p w:rsidR="00000000" w:rsidDel="00000000" w:rsidP="00000000" w:rsidRDefault="00000000" w:rsidRPr="00000000" w14:paraId="0000009D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na deliberação que originou o trabalho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80403748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0A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0A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objetivo da fiscalização?</w:t>
            </w:r>
          </w:p>
          <w:p w:rsidR="00000000" w:rsidDel="00000000" w:rsidP="00000000" w:rsidRDefault="00000000" w:rsidRPr="00000000" w14:paraId="000000A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no objetivo e questões de levantamento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94564557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o objetivo do levantamento.</w:t>
            </w:r>
          </w:p>
          <w:p w:rsidR="00000000" w:rsidDel="00000000" w:rsidP="00000000" w:rsidRDefault="00000000" w:rsidRPr="00000000" w14:paraId="000000A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o objetivo do levantamento..</w:t>
            </w:r>
          </w:p>
          <w:p w:rsidR="00000000" w:rsidDel="00000000" w:rsidP="00000000" w:rsidRDefault="00000000" w:rsidRPr="00000000" w14:paraId="000000A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4.8828124999998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aspectos mais relevantes de investigação ou avaliação (questões de levantamento)?</w:t>
            </w:r>
          </w:p>
          <w:p w:rsidR="00000000" w:rsidDel="00000000" w:rsidP="00000000" w:rsidRDefault="00000000" w:rsidRPr="00000000" w14:paraId="000000A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no objetivo e questões de levantamento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09288823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as questões de levantamento.</w:t>
            </w:r>
          </w:p>
          <w:p w:rsidR="00000000" w:rsidDel="00000000" w:rsidP="00000000" w:rsidRDefault="00000000" w:rsidRPr="00000000" w14:paraId="000000B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as questões de levantamento.</w:t>
            </w:r>
          </w:p>
          <w:p w:rsidR="00000000" w:rsidDel="00000000" w:rsidP="00000000" w:rsidRDefault="00000000" w:rsidRPr="00000000" w14:paraId="000000B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identificação das normas de auditoria?</w:t>
            </w:r>
          </w:p>
          <w:p w:rsidR="00000000" w:rsidDel="00000000" w:rsidP="00000000" w:rsidRDefault="00000000" w:rsidRPr="00000000" w14:paraId="000000B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na metodologia utilizada e limitações inerentes ao levantamento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02143060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0B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descrição do objeto?</w:t>
            </w:r>
          </w:p>
          <w:p w:rsidR="00000000" w:rsidDel="00000000" w:rsidP="00000000" w:rsidRDefault="00000000" w:rsidRPr="00000000" w14:paraId="000000B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93564256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0C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0C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escopo (a extensão e limites da fiscalização, incluindo o período de tempo coberto?)</w:t>
            </w:r>
          </w:p>
          <w:p w:rsidR="00000000" w:rsidDel="00000000" w:rsidP="00000000" w:rsidRDefault="00000000" w:rsidRPr="00000000" w14:paraId="000000C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na visão geral do objeto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65122879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o escopo (a extensão e limites da fiscalização).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critérios de levantamento? (leis, legislação, regras, regulamentos…)</w:t>
            </w:r>
          </w:p>
          <w:p w:rsidR="00000000" w:rsidDel="00000000" w:rsidP="00000000" w:rsidRDefault="00000000" w:rsidRPr="00000000" w14:paraId="000000CC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nos critérios de levantamento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94913681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os critérios de levantamento.</w:t>
            </w:r>
          </w:p>
          <w:p w:rsidR="00000000" w:rsidDel="00000000" w:rsidP="00000000" w:rsidRDefault="00000000" w:rsidRPr="00000000" w14:paraId="000000D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os critérios de levantamento.</w:t>
            </w:r>
          </w:p>
          <w:p w:rsidR="00000000" w:rsidDel="00000000" w:rsidP="00000000" w:rsidRDefault="00000000" w:rsidRPr="00000000" w14:paraId="000000D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métodos e técnicas utilizados na realização do trabalho?</w:t>
            </w:r>
          </w:p>
          <w:p w:rsidR="00000000" w:rsidDel="00000000" w:rsidP="00000000" w:rsidRDefault="00000000" w:rsidRPr="00000000" w14:paraId="000000D4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obs.: descrito na metodologia utilizada e limitações inerentes ao levantamento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76312400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0D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widowControl w:val="0"/>
              <w:numPr>
                <w:ilvl w:val="0"/>
                <w:numId w:val="5"/>
              </w:numPr>
              <w:spacing w:after="200" w:before="200" w:lineRule="auto"/>
              <w:jc w:val="both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 apresentação dos resultados está estruturado e apresenta para cada item: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E">
            <w:pPr>
              <w:widowControl w:val="0"/>
              <w:numPr>
                <w:ilvl w:val="1"/>
                <w:numId w:val="7"/>
              </w:numPr>
              <w:ind w:left="566.9291338582675" w:hanging="283.46456692913375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entendimento do objeto?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55488779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Todos os resultados contém a descrição do entendimento do objeto.</w:t>
            </w:r>
          </w:p>
          <w:p w:rsidR="00000000" w:rsidDel="00000000" w:rsidP="00000000" w:rsidRDefault="00000000" w:rsidRPr="00000000" w14:paraId="000000E1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 ou mais resultados não contém a descrição do entendimento do objeto ou a descrição está imprecisa ou incompleta.</w:t>
            </w:r>
          </w:p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4">
            <w:pPr>
              <w:widowControl w:val="0"/>
              <w:numPr>
                <w:ilvl w:val="1"/>
                <w:numId w:val="7"/>
              </w:numPr>
              <w:ind w:left="566.9291338582675" w:hanging="283.46456692913375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identificação e avaliação de riscos?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86475669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Todos achados ou resultados contém a identificação e avaliação de riscos de forma satisfatória.</w:t>
            </w:r>
          </w:p>
          <w:p w:rsidR="00000000" w:rsidDel="00000000" w:rsidP="00000000" w:rsidRDefault="00000000" w:rsidRPr="00000000" w14:paraId="000000E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 ou mais achados ou resultados não contém identificação e avaliação de riscos ou a descrição está imprecisa ou incompleta.</w:t>
            </w:r>
          </w:p>
          <w:p w:rsidR="00000000" w:rsidDel="00000000" w:rsidP="00000000" w:rsidRDefault="00000000" w:rsidRPr="00000000" w14:paraId="000000E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numPr>
                <w:ilvl w:val="1"/>
                <w:numId w:val="7"/>
              </w:numPr>
              <w:ind w:left="566.9291338582675" w:hanging="283.46456692913375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 materialidade?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85086147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Todos achados ou resultados contém a materialidade de forma satisfatória.</w:t>
            </w:r>
          </w:p>
          <w:p w:rsidR="00000000" w:rsidDel="00000000" w:rsidP="00000000" w:rsidRDefault="00000000" w:rsidRPr="00000000" w14:paraId="000000ED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 ou mais achados ou resultados não contém a materialidade ou sua descrição está imprecisa ou incompleta.</w:t>
            </w:r>
          </w:p>
          <w:p w:rsidR="00000000" w:rsidDel="00000000" w:rsidP="00000000" w:rsidRDefault="00000000" w:rsidRPr="00000000" w14:paraId="000000E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numPr>
                <w:ilvl w:val="1"/>
                <w:numId w:val="7"/>
              </w:numPr>
              <w:ind w:left="566.9291338582675" w:hanging="283.46456692913375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benefícios estimados?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22640310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Todos resultados contém a descrição dos benefícios estimados de forma satisfatória.</w:t>
            </w:r>
          </w:p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 ou mais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0F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widowControl w:val="0"/>
        <w:spacing w:line="276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3892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0"/>
        <w:gridCol w:w="1020"/>
        <w:gridCol w:w="1965"/>
        <w:gridCol w:w="105"/>
        <w:gridCol w:w="960"/>
        <w:gridCol w:w="1110"/>
        <w:gridCol w:w="105"/>
        <w:gridCol w:w="3645"/>
        <w:gridCol w:w="3962"/>
        <w:tblGridChange w:id="0"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962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Apresenta os achados não decorrentes da investigação das questões de levantamento?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200" w:before="20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Obs: Caso aplicável, os achados não decorrentes das questões de levantamento devem ser avaliados com base nas questões da seção 5 do checklist do Relatório Final de Auditoria de Conformidade.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847082350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relatório apresenta seção específica com achados não decorrentes da investigação das questões de levantamento, de forma suficiente e adequada.</w:t>
            </w:r>
          </w:p>
          <w:p w:rsidR="00000000" w:rsidDel="00000000" w:rsidP="00000000" w:rsidRDefault="00000000" w:rsidRPr="00000000" w14:paraId="0000010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relatório não apresenta seção específica com achados não decorrentes da investigação das questões de levantamento, ou os apresenta de forma insuficiente ou inadequada.</w:t>
            </w:r>
          </w:p>
          <w:p w:rsidR="00000000" w:rsidDel="00000000" w:rsidP="00000000" w:rsidRDefault="00000000" w:rsidRPr="00000000" w14:paraId="0000010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Não há achados não decorrentes das questões de levantamento.</w:t>
            </w:r>
          </w:p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Apresenta resultado do monitoramento de item decisório relacionado ao objeto do levantamento?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23209275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relatório apresenta seção específica com resultado do monitoramento de item decisório relacionado ao objeto do levantamento, de forma suficiente e adequada.</w:t>
            </w:r>
          </w:p>
          <w:p w:rsidR="00000000" w:rsidDel="00000000" w:rsidP="00000000" w:rsidRDefault="00000000" w:rsidRPr="00000000" w14:paraId="0000011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relatório não apresenta seção específica com resultado do monitoramento de item decisório relacionado ao objeto do levantamento ou o apresenta de forma insuficiente ou inadequada.</w:t>
            </w:r>
          </w:p>
          <w:p w:rsidR="00000000" w:rsidDel="00000000" w:rsidP="00000000" w:rsidRDefault="00000000" w:rsidRPr="00000000" w14:paraId="0000011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Não houve monitoramento de item decisório relacionado ao objeto do levantamento.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Apresenta benefícios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97396168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relatório apresenta na seção específica todos os benefícios da fiscalização de forma suficiente e adequada.</w:t>
            </w:r>
          </w:p>
          <w:p w:rsidR="00000000" w:rsidDel="00000000" w:rsidP="00000000" w:rsidRDefault="00000000" w:rsidRPr="00000000" w14:paraId="0000012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00000" w:rsidDel="00000000" w:rsidP="00000000" w:rsidRDefault="00000000" w:rsidRPr="00000000" w14:paraId="0000012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A">
            <w:pPr>
              <w:widowControl w:val="0"/>
              <w:numPr>
                <w:ilvl w:val="0"/>
                <w:numId w:val="5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3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objetivo do levantamento?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16585366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conclusão apresenta, de forma satisfatória, o objetivo do levantamento.</w:t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conclusão não apresenta, ou apresenta de forma imprecisa ou incorreta, os objetivos do levantamento.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 questões de levantamento?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60511234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conclusão apresenta, de forma satisfatória, as questões de levantamento.</w:t>
            </w:r>
          </w:p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conclusão não apresenta, ou apresenta de forma imprecisa ou incorreta, as questões de levantamento.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resultados com indicação do item em que é tratado?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682650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conclusão apresenta, de forma satisfatória, os resultados de levantamento.</w:t>
            </w:r>
          </w:p>
          <w:p w:rsidR="00000000" w:rsidDel="00000000" w:rsidP="00000000" w:rsidRDefault="00000000" w:rsidRPr="00000000" w14:paraId="0000015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conclusão não apresenta, ou apresenta de forma imprecisa ou incorreta, os resultados de levantamento.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7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os benefícios estimados?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70185501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15F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A conclusão não apresenta ou apresenta de forma imprecisa ou incorreta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widowControl w:val="0"/>
              <w:numPr>
                <w:ilvl w:val="0"/>
                <w:numId w:val="9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As propostas de encaminhamento contém: 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numPr>
                <w:ilvl w:val="1"/>
                <w:numId w:val="9"/>
              </w:numPr>
              <w:spacing w:after="20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proposições formuladas para cada resultado de levantamento?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0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52194008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3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Todas as propostas de encaminhamento contém proposições formuladas para cada resultado.</w:t>
            </w:r>
          </w:p>
          <w:p w:rsidR="00000000" w:rsidDel="00000000" w:rsidP="00000000" w:rsidRDefault="00000000" w:rsidRPr="00000000" w14:paraId="00000174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Uma ou mais propostas de encaminhamento não contém proposições formuladas para cada resultado.</w:t>
            </w:r>
          </w:p>
          <w:p w:rsidR="00000000" w:rsidDel="00000000" w:rsidP="00000000" w:rsidRDefault="00000000" w:rsidRPr="00000000" w14:paraId="0000017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numPr>
                <w:ilvl w:val="1"/>
                <w:numId w:val="9"/>
              </w:numPr>
              <w:spacing w:after="20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coerência das proposições com os resultados e as conclusões?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C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185414861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Todas as propostas de encaminhamento contém coerência das proposições com os resultados e as conclusões.</w:t>
            </w:r>
          </w:p>
          <w:p w:rsidR="00000000" w:rsidDel="00000000" w:rsidP="00000000" w:rsidRDefault="00000000" w:rsidRPr="00000000" w14:paraId="0000018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1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Uma ou mais propostas de encaminhamento não contém coerência das proposições com os resultados e as conclusões.</w:t>
            </w:r>
          </w:p>
          <w:p w:rsidR="00000000" w:rsidDel="00000000" w:rsidP="00000000" w:rsidRDefault="00000000" w:rsidRPr="00000000" w14:paraId="00000182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numPr>
                <w:ilvl w:val="1"/>
                <w:numId w:val="9"/>
              </w:numPr>
              <w:spacing w:after="20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propostas de fiscalizações futuras, recomendações, monitoramento contínuo ou ciência do jurisdicionado?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-127660718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As propostas de encaminhamento contém adequadamente propostas de fiscalizações futuras, recomendações, monitoramento contínuo ou ciência do jurisdicionado.</w:t>
            </w:r>
          </w:p>
          <w:p w:rsidR="00000000" w:rsidDel="00000000" w:rsidP="00000000" w:rsidRDefault="00000000" w:rsidRPr="00000000" w14:paraId="0000018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Uma ou mais propostas de encaminhamento não contém adequadamente propostas de fiscalizações futuras, recomendações, monitoramento contínuo ou ciência do jurisdicionado.</w:t>
            </w:r>
          </w:p>
          <w:p w:rsidR="00000000" w:rsidDel="00000000" w:rsidP="00000000" w:rsidRDefault="00000000" w:rsidRPr="00000000" w14:paraId="0000018E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O levantamento concluiu inexistir providências a serem adotadas.</w:t>
            </w:r>
          </w:p>
          <w:p w:rsidR="00000000" w:rsidDel="00000000" w:rsidP="00000000" w:rsidRDefault="00000000" w:rsidRPr="00000000" w14:paraId="00000190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numPr>
                <w:ilvl w:val="1"/>
                <w:numId w:val="9"/>
              </w:numPr>
              <w:spacing w:after="20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identificação dos parágrafos ou itens nos quais os resultados a que se refere foram apresentados no relatório?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6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37623713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Todas as propostas de encaminhamento contém identificação dos parágrafos ou itens nos quais os resultados a que se refere foram apresentados no relatório.</w:t>
            </w:r>
          </w:p>
          <w:p w:rsidR="00000000" w:rsidDel="00000000" w:rsidP="00000000" w:rsidRDefault="00000000" w:rsidRPr="00000000" w14:paraId="0000019A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Uma ou mais propostas de encaminhamento não contém identificação dos parágrafos ou itens nos quais os resultados a que se refere foram apresentados no relatório.</w:t>
            </w:r>
          </w:p>
          <w:p w:rsidR="00000000" w:rsidDel="00000000" w:rsidP="00000000" w:rsidRDefault="00000000" w:rsidRPr="00000000" w14:paraId="0000019C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numPr>
                <w:ilvl w:val="1"/>
                <w:numId w:val="9"/>
              </w:numPr>
              <w:spacing w:after="200" w:lineRule="auto"/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indicação do fundamento legal e/ou técnico que legitima a proposição?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2">
            <w:pPr>
              <w:widowControl w:val="0"/>
              <w:jc w:val="center"/>
              <w:rPr>
                <w:rFonts w:ascii="Arial" w:cs="Arial" w:eastAsia="Arial" w:hAnsi="Arial"/>
              </w:rPr>
            </w:pPr>
            <w:sdt>
              <w:sdtPr>
                <w:alias w:val="Configuração 1"/>
                <w:id w:val="478296096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color w:val="00000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- Todas as propostas de encaminhamento contém indicação do fundamento legal e/ou técnico que legitima a proposição.</w:t>
            </w:r>
          </w:p>
          <w:p w:rsidR="00000000" w:rsidDel="00000000" w:rsidP="00000000" w:rsidRDefault="00000000" w:rsidRPr="00000000" w14:paraId="000001A6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- Uma ou mais propostas de encaminhamento não contém indicação do fundamento legal e/ou técnico que legitima a proposição.</w:t>
            </w:r>
          </w:p>
          <w:p w:rsidR="00000000" w:rsidDel="00000000" w:rsidP="00000000" w:rsidRDefault="00000000" w:rsidRPr="00000000" w14:paraId="000001A8">
            <w:pPr>
              <w:widowControl w:val="0"/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widowControl w:val="0"/>
        <w:spacing w:after="240" w:before="240" w:line="276" w:lineRule="auto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245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B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B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B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AC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bookmarkStart w:colFirst="0" w:colLast="0" w:name="_heading=h.gjdgxs" w:id="1"/>
          <w:bookmarkEnd w:id="1"/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A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1A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1A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1B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sz w:val="22"/>
              <w:szCs w:val="22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B1">
    <w:pPr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6" w:right="-376"/>
    </w:pPr>
    <w:rPr>
      <w:sz w:val="28"/>
      <w:szCs w:val="28"/>
    </w:rPr>
  </w:style>
  <w:style w:type="paragraph" w:styleId="Heading2">
    <w:name w:val="heading 2"/>
    <w:basedOn w:val="Normal"/>
    <w:next w:val="Normal"/>
    <w:pPr>
      <w:keepNext w:val="1"/>
      <w:ind w:left="436"/>
    </w:pPr>
    <w:rPr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rFonts w:ascii="Cambria" w:cs="Cambria" w:eastAsia="Cambria" w:hAnsi="Cambria"/>
      <w:b w:val="1"/>
      <w:sz w:val="32"/>
      <w:szCs w:val="32"/>
    </w:rPr>
  </w:style>
  <w:style w:type="paragraph" w:styleId="Normal" w:default="1">
    <w:name w:val="Normal"/>
    <w:qFormat w:val="1"/>
    <w:rsid w:val="00ED67D7"/>
    <w:pPr>
      <w:suppressAutoHyphens w:val="1"/>
    </w:pPr>
  </w:style>
  <w:style w:type="paragraph" w:styleId="Ttulo1">
    <w:name w:val="heading 1"/>
    <w:basedOn w:val="Normal"/>
    <w:next w:val="Normal"/>
    <w:link w:val="Ttulo1Char"/>
    <w:qFormat w:val="1"/>
    <w:rsid w:val="003A3C8D"/>
    <w:pPr>
      <w:keepNext w:val="1"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 w:val="1"/>
    <w:rsid w:val="003A3C8D"/>
    <w:pPr>
      <w:keepNext w:val="1"/>
      <w:tabs>
        <w:tab w:val="num" w:pos="0"/>
      </w:tabs>
      <w:ind w:left="436"/>
      <w:outlineLvl w:val="1"/>
    </w:pPr>
    <w:rPr>
      <w:sz w:val="28"/>
    </w:rPr>
  </w:style>
  <w:style w:type="paragraph" w:styleId="Ttulo8">
    <w:name w:val="heading 8"/>
    <w:basedOn w:val="Normal"/>
    <w:next w:val="Normal"/>
    <w:qFormat w:val="1"/>
    <w:rsid w:val="003A3C8D"/>
    <w:pPr>
      <w:keepNext w:val="1"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styleId="Contedodatabela" w:customStyle="1">
    <w:name w:val="Conteúdo da tabela"/>
    <w:basedOn w:val="Normal"/>
    <w:rsid w:val="00ED67D7"/>
    <w:pPr>
      <w:suppressLineNumbers w:val="1"/>
    </w:pPr>
  </w:style>
  <w:style w:type="paragraph" w:styleId="Ttulodatabela" w:customStyle="1">
    <w:name w:val="Título da tabela"/>
    <w:basedOn w:val="Contedodatabela"/>
    <w:rsid w:val="00ED67D7"/>
    <w:pPr>
      <w:jc w:val="center"/>
    </w:pPr>
    <w:rPr>
      <w:b w:val="1"/>
      <w:bCs w:val="1"/>
      <w:i w:val="1"/>
      <w:iCs w:val="1"/>
    </w:rPr>
  </w:style>
  <w:style w:type="paragraph" w:styleId="Textodebalo">
    <w:name w:val="Balloon Text"/>
    <w:basedOn w:val="Normal"/>
    <w:semiHidden w:val="1"/>
    <w:rsid w:val="00D91A47"/>
    <w:rPr>
      <w:rFonts w:ascii="Tahoma" w:cs="Tahoma" w:hAnsi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grafodaLista">
    <w:name w:val="List Paragraph"/>
    <w:basedOn w:val="Normal"/>
    <w:uiPriority w:val="34"/>
    <w:qFormat w:val="1"/>
    <w:rsid w:val="00B93426"/>
    <w:pPr>
      <w:ind w:left="720"/>
      <w:contextualSpacing w:val="1"/>
    </w:pPr>
  </w:style>
  <w:style w:type="character" w:styleId="Nmerodepgina">
    <w:name w:val="page number"/>
    <w:basedOn w:val="Fontepargpadro"/>
    <w:rsid w:val="000247BE"/>
  </w:style>
  <w:style w:type="paragraph" w:styleId="PargrafodaLista1" w:customStyle="1">
    <w:name w:val="Parágrafo da Lista1"/>
    <w:basedOn w:val="Normal"/>
    <w:rsid w:val="005B6C65"/>
    <w:pPr>
      <w:spacing w:after="200" w:line="276" w:lineRule="auto"/>
      <w:ind w:left="720"/>
    </w:pPr>
    <w:rPr>
      <w:rFonts w:ascii="Calibri" w:cs="Calibri" w:eastAsia="SimSun" w:hAnsi="Calibri"/>
      <w:kern w:val="1"/>
      <w:sz w:val="22"/>
      <w:szCs w:val="22"/>
      <w:lang w:eastAsia="en-US"/>
    </w:rPr>
  </w:style>
  <w:style w:type="character" w:styleId="RodapChar" w:customStyle="1">
    <w:name w:val="Rodapé Char"/>
    <w:basedOn w:val="Fontepargpadro"/>
    <w:link w:val="Rodap"/>
    <w:uiPriority w:val="99"/>
    <w:rsid w:val="00502F68"/>
  </w:style>
  <w:style w:type="paragraph" w:styleId="Ttulo">
    <w:name w:val="Title"/>
    <w:basedOn w:val="Normal"/>
    <w:next w:val="Normal"/>
    <w:link w:val="TtuloChar"/>
    <w:qFormat w:val="1"/>
    <w:rsid w:val="0086025C"/>
    <w:pPr>
      <w:spacing w:after="60" w:before="240"/>
      <w:jc w:val="center"/>
      <w:outlineLvl w:val="0"/>
    </w:pPr>
    <w:rPr>
      <w:rFonts w:ascii="Cambria" w:hAnsi="Cambria"/>
      <w:b w:val="1"/>
      <w:bCs w:val="1"/>
      <w:kern w:val="28"/>
      <w:sz w:val="32"/>
      <w:szCs w:val="32"/>
    </w:rPr>
  </w:style>
  <w:style w:type="character" w:styleId="TtuloChar" w:customStyle="1">
    <w:name w:val="Título Char"/>
    <w:link w:val="Ttulo"/>
    <w:rsid w:val="0086025C"/>
    <w:rPr>
      <w:rFonts w:ascii="Cambria" w:cs="Times New Roman" w:eastAsia="Times New Roman" w:hAnsi="Cambria"/>
      <w:b w:val="1"/>
      <w:bCs w:val="1"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 w:val="1"/>
    <w:unhideWhenUsed w:val="1"/>
    <w:qFormat w:val="1"/>
    <w:rsid w:val="000E364E"/>
    <w:pPr>
      <w:keepLines w:val="1"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 w:val="1"/>
      <w:bCs w:val="1"/>
      <w:color w:val="365f91"/>
      <w:szCs w:val="28"/>
    </w:rPr>
  </w:style>
  <w:style w:type="paragraph" w:styleId="Sumrio1">
    <w:name w:val="toc 1"/>
    <w:basedOn w:val="Normal"/>
    <w:next w:val="Normal"/>
    <w:autoRedefine w:val="1"/>
    <w:uiPriority w:val="39"/>
    <w:rsid w:val="000E364E"/>
  </w:style>
  <w:style w:type="character" w:styleId="Hyperlink">
    <w:name w:val="Hyperlink"/>
    <w:uiPriority w:val="99"/>
    <w:unhideWhenUsed w:val="1"/>
    <w:rsid w:val="000E364E"/>
    <w:rPr>
      <w:color w:val="0000ff"/>
      <w:u w:val="single"/>
    </w:rPr>
  </w:style>
  <w:style w:type="paragraph" w:styleId="western" w:customStyle="1">
    <w:name w:val="western"/>
    <w:basedOn w:val="Normal"/>
    <w:rsid w:val="003A6EC9"/>
    <w:pPr>
      <w:suppressAutoHyphens w:val="0"/>
      <w:spacing w:after="119" w:before="100" w:beforeAutospacing="1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  <w:lang/>
    </w:rPr>
  </w:style>
  <w:style w:type="character" w:styleId="CorpodetextoChar" w:customStyle="1">
    <w:name w:val="Corpo de texto Char"/>
    <w:link w:val="Corpodetexto"/>
    <w:rsid w:val="007D0BCC"/>
    <w:rPr>
      <w:rFonts w:ascii="Arial" w:hAnsi="Arial"/>
      <w:sz w:val="24"/>
      <w:lang/>
    </w:rPr>
  </w:style>
  <w:style w:type="paragraph" w:styleId="Textodemacro1" w:customStyle="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 w:val="1"/>
      <w:jc w:val="both"/>
    </w:pPr>
    <w:rPr>
      <w:rFonts w:ascii="Avalon" w:eastAsia="Arial" w:hAnsi="Avalon"/>
      <w:color w:val="000000"/>
      <w:lang w:eastAsia="ar-SA"/>
    </w:rPr>
  </w:style>
  <w:style w:type="character" w:styleId="Ttulo1Char" w:customStyle="1">
    <w:name w:val="Título 1 Char"/>
    <w:link w:val="Ttulo1"/>
    <w:rsid w:val="00A44A46"/>
    <w:rPr>
      <w:sz w:val="28"/>
    </w:rPr>
  </w:style>
  <w:style w:type="character" w:styleId="CabealhoChar" w:customStyle="1">
    <w:name w:val="Cabeçalho Char"/>
    <w:link w:val="Cabealho"/>
    <w:uiPriority w:val="99"/>
    <w:rsid w:val="00452C0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fDN4Z83KLLdlUtRXs+MgrNcwUA==">CgMxLjAyCWguMWZvYjl0ZTIIaC5namRneHM4AHIhMUFKajg4YmJhVGV5cGFRZ3VLTW54U0JhYkR0M3IxcWFC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2020-01-21T19:59:00Z</dcterms:created>
  <dc:creator>emcarvalho</dc:creator>
</cp:coreProperties>
</file>